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1302" w14:textId="77777777" w:rsidR="00393281" w:rsidRDefault="00393281" w:rsidP="00393281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篆刻大纲（试行）</w:t>
      </w:r>
    </w:p>
    <w:p w14:paraId="3CB1F058" w14:textId="77777777" w:rsidR="00393281" w:rsidRDefault="00393281" w:rsidP="00393281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5739"/>
        <w:gridCol w:w="1931"/>
      </w:tblGrid>
      <w:tr w:rsidR="00393281" w14:paraId="4ABE9F2B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37CA" w14:textId="77777777" w:rsidR="00393281" w:rsidRDefault="00393281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EF5C" w14:textId="77777777" w:rsidR="00393281" w:rsidRDefault="00393281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考试要求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985B" w14:textId="77777777" w:rsidR="00393281" w:rsidRDefault="00393281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用纸规格和时</w:t>
            </w:r>
            <w:r>
              <w:rPr>
                <w:rFonts w:hint="eastAsia"/>
                <w:b/>
              </w:rPr>
              <w:t> </w:t>
            </w:r>
            <w:r>
              <w:rPr>
                <w:rFonts w:hint="eastAsia"/>
                <w:b/>
              </w:rPr>
              <w:t>间</w:t>
            </w:r>
          </w:p>
        </w:tc>
      </w:tr>
      <w:tr w:rsidR="00393281" w14:paraId="04EF646A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12BC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6F2B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①临摹一方印，印面文字2至4字；</w:t>
            </w:r>
          </w:p>
          <w:p w14:paraId="6E59994A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②能初步实践刻印的全过程（磨印面、写印稿、印稿上石、奏刀刻石、修改、钤盖）；</w:t>
            </w:r>
          </w:p>
          <w:p w14:paraId="7E5A8F76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③不刻错、不刻反，效果与临本大体相似。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8B23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416CC5DC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150分钟</w:t>
            </w:r>
          </w:p>
        </w:tc>
      </w:tr>
      <w:tr w:rsidR="00393281" w14:paraId="37872814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E1AA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2892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①临摹一方印，印面文字2至4字；</w:t>
            </w:r>
          </w:p>
          <w:p w14:paraId="474A65F2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②能初步实践刻印的全过程，不刻错，不刻反；</w:t>
            </w:r>
          </w:p>
          <w:p w14:paraId="0C35C6E4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③所刻印章与临本基本相似，笔画的长短、粗细、文字的大小、比例也基本相似。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C15E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71D5F0E3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150分钟</w:t>
            </w:r>
          </w:p>
        </w:tc>
      </w:tr>
      <w:tr w:rsidR="00393281" w14:paraId="12966961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6B98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8861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①临摹一方印，印面文字2至4字；</w:t>
            </w:r>
          </w:p>
          <w:p w14:paraId="3E19A2C4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②所刻印章与临本相似，能体现印章的布局、疏密、笔画的粗细、长短等变化和技法；</w:t>
            </w:r>
          </w:p>
          <w:p w14:paraId="78861583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③能初步掌握冲、切刀等基本技法。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3A66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167145FB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150分钟</w:t>
            </w:r>
          </w:p>
        </w:tc>
      </w:tr>
      <w:tr w:rsidR="00393281" w14:paraId="368E8F38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74BF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9A4D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①临摹秦汉印一方，印面文字2至4字；</w:t>
            </w:r>
          </w:p>
          <w:p w14:paraId="6D6870C9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②创作自己姓名印一方；</w:t>
            </w:r>
          </w:p>
          <w:p w14:paraId="5ABBAFC0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③能较熟练掌握临刻的全过程；</w:t>
            </w:r>
          </w:p>
          <w:p w14:paraId="6D5245C5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④有较强的模仿能力，效果较好；</w:t>
            </w:r>
          </w:p>
          <w:p w14:paraId="084B7B6C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⑤所临印章笔画粗细得宜、疏密有致，古朴苍劲、挺拔有力，与临本形神相似。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A497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43192433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240分钟</w:t>
            </w:r>
          </w:p>
        </w:tc>
      </w:tr>
      <w:tr w:rsidR="00393281" w14:paraId="151E109C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3741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7F45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①临摹一方秦汉印，要求与4级相同；</w:t>
            </w:r>
          </w:p>
          <w:p w14:paraId="4A445EEB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②创作一方姓名印，文字排列要规范，不能颠倒、刻反、不能有错字；</w:t>
            </w:r>
          </w:p>
          <w:p w14:paraId="3BFA49F1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③可任仿一种篆刻流派入印；</w:t>
            </w:r>
          </w:p>
          <w:p w14:paraId="0BF383F6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④文字大小比例合理，笔画粗细长短得当，朱白关系处理较好，不歪斜、不狂怪；</w:t>
            </w:r>
          </w:p>
          <w:p w14:paraId="181A2CF1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⑤可以携带篆刻工具书。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D259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4EA46E08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240分钟</w:t>
            </w:r>
          </w:p>
        </w:tc>
      </w:tr>
      <w:tr w:rsidR="00393281" w14:paraId="01110A51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F322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3D9D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①临摹一方秦汉印；</w:t>
            </w:r>
          </w:p>
          <w:p w14:paraId="4B7B76D8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②创作自己姓名印一方；</w:t>
            </w:r>
          </w:p>
          <w:p w14:paraId="5A8B08E5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③要求篆刻仿汉印式；</w:t>
            </w:r>
          </w:p>
          <w:p w14:paraId="22E11D86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④文字排列规范，不能刻反，不能有错字；</w:t>
            </w:r>
          </w:p>
          <w:p w14:paraId="31365979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⑤文字大小比例合理，笔画粗细长短得当，朱白关系处理较好，不歪斜、不狂怪；</w:t>
            </w:r>
          </w:p>
          <w:p w14:paraId="0D134EDA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⑥可以携带篆刻工具书。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B725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6DB2D7E3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240分钟</w:t>
            </w:r>
          </w:p>
        </w:tc>
      </w:tr>
      <w:tr w:rsidR="00393281" w14:paraId="28927470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79CE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860B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①创作2方印章；</w:t>
            </w:r>
          </w:p>
          <w:p w14:paraId="0AC9076F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②印面文字3至5字，朱文、白文各一方，内容积极向上；</w:t>
            </w:r>
          </w:p>
          <w:p w14:paraId="5D2EE0B3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③文字排列仿汉印式，要求雄浑、刚劲；</w:t>
            </w:r>
          </w:p>
          <w:p w14:paraId="6A6F2451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④文字大小比例合理，笔画粗细长短得当，朱白关系处理较好，不歪斜、不狂怪；</w:t>
            </w:r>
          </w:p>
          <w:p w14:paraId="44D129D7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⑤可以携带篆刻工具书。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04F5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至3cm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37ADFB67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240分钟</w:t>
            </w:r>
          </w:p>
        </w:tc>
      </w:tr>
      <w:tr w:rsidR="00393281" w14:paraId="7A104E3D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B43F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9A45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①创作二方印章，朱文、白文各一方，内容积极向上；</w:t>
            </w:r>
          </w:p>
          <w:p w14:paraId="1D2F2A8D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②文字排列一方仿古玺或汉印，另一方仿明清某名家风格，印面文字3至7字；</w:t>
            </w:r>
          </w:p>
          <w:p w14:paraId="358022C3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③所刻印章要基本上符合该样式的特点；</w:t>
            </w:r>
          </w:p>
          <w:p w14:paraId="0FC26DE2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④分朱布白合理，能较好的处理疏密关系，文字比例协调，笔画挺拔有力，动刀较熟练，效果较好不板滞。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1ED1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至5cm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1FF0F5BE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240分钟</w:t>
            </w:r>
          </w:p>
        </w:tc>
      </w:tr>
      <w:tr w:rsidR="00393281" w14:paraId="203EF00D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80A8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88AB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①创作二方印章，加刻一面边款；</w:t>
            </w:r>
          </w:p>
          <w:p w14:paraId="7DD1E794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②印面文字4至7字；</w:t>
            </w:r>
          </w:p>
          <w:p w14:paraId="78AE0256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③朱文、白文各一方，内容积极向上；</w:t>
            </w:r>
          </w:p>
          <w:p w14:paraId="469C9AE6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④白文古朴、粗壮、合古制；朱文遒劲、有力；</w:t>
            </w:r>
          </w:p>
          <w:p w14:paraId="00EF3490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⑤文字比例适当，分朱布白合理，字法、篆法、章法、刀法基本可以，效果较好；</w:t>
            </w:r>
          </w:p>
          <w:p w14:paraId="73C024F8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⑥刻一面边款，书体自定，字数为10字以上。布局合理，刀法自然，而且要自行拓款。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21D3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02B9780B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240分钟</w:t>
            </w:r>
          </w:p>
        </w:tc>
      </w:tr>
      <w:tr w:rsidR="00393281" w14:paraId="031A2949" w14:textId="77777777" w:rsidTr="008E7A20">
        <w:trPr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E317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10级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B4F5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①创作二方印章，加刻一面边款；</w:t>
            </w:r>
          </w:p>
          <w:p w14:paraId="1B91FF69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②印面文字7字以上；</w:t>
            </w:r>
          </w:p>
          <w:p w14:paraId="4B0021E8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朱文、白文各一方，内容积极向上；印面效果在9级的基础上要求更高一筹；字法：文字要规范，不能刻错；篆法：要符合各种篆书的基本特点；章法：分朱布白要合情合理，疏密关系要避免板滞，无论平均、截补、离合、借边各种样式都要自然，要有天趣，不做作；刀法：能基本上掌握冲、切刀两种刀法，并结合使用，以求得生动多变的效果；</w:t>
            </w:r>
          </w:p>
          <w:p w14:paraId="5F21950D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④刻一面边款，书体自定，不得少于10字，同时要刻上印面内容，要刻二行以上；</w:t>
            </w:r>
          </w:p>
          <w:p w14:paraId="265FF069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⑤章法优美，行气贯穿，用力自然；</w:t>
            </w:r>
          </w:p>
          <w:p w14:paraId="4996BA12" w14:textId="77777777" w:rsidR="00393281" w:rsidRDefault="00393281" w:rsidP="008E7A2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⑥边款用乌金拓，字迹清晰，不渗化。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1AC8" w14:textId="77777777" w:rsidR="00393281" w:rsidRDefault="00393281" w:rsidP="008E7A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4cm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  <w:p w14:paraId="12A9471F" w14:textId="77777777" w:rsidR="00393281" w:rsidRDefault="00393281" w:rsidP="008E7A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240分钟</w:t>
            </w:r>
          </w:p>
        </w:tc>
      </w:tr>
      <w:tr w:rsidR="00393281" w14:paraId="4D1AC12E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91C4" w14:textId="77777777" w:rsidR="00393281" w:rsidRDefault="00393281" w:rsidP="008E7A20">
            <w:pPr>
              <w:widowControl/>
              <w:spacing w:beforeLines="30" w:before="9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</w:t>
            </w:r>
            <w:r>
              <w:rPr>
                <w:rFonts w:ascii="宋体" w:hAnsi="宋体" w:hint="eastAsia"/>
                <w:szCs w:val="21"/>
              </w:rPr>
              <w:t>临摹要附原稿的复印件。将印花、高级别的边款拓片沿边剪下，贴在33×22cm的宣纸上（直式），以便评级。</w:t>
            </w:r>
          </w:p>
        </w:tc>
      </w:tr>
    </w:tbl>
    <w:p w14:paraId="1671DC4D" w14:textId="77777777" w:rsidR="00393281" w:rsidRDefault="00393281" w:rsidP="00393281">
      <w:pPr>
        <w:widowControl/>
        <w:spacing w:beforeLines="50" w:before="156" w:line="360" w:lineRule="auto"/>
        <w:ind w:firstLineChars="200" w:firstLine="420"/>
        <w:rPr>
          <w:rFonts w:hint="eastAsia"/>
        </w:rPr>
      </w:pPr>
      <w:r>
        <w:rPr>
          <w:rFonts w:hint="eastAsia"/>
        </w:rPr>
        <w:t>篆刻大纲分为</w:t>
      </w:r>
      <w:r>
        <w:rPr>
          <w:rFonts w:hint="eastAsia"/>
        </w:rPr>
        <w:t>4</w:t>
      </w:r>
      <w:r>
        <w:rPr>
          <w:rFonts w:hint="eastAsia"/>
        </w:rPr>
        <w:t>个档次：</w:t>
      </w:r>
    </w:p>
    <w:p w14:paraId="291D409A" w14:textId="77777777" w:rsidR="00393281" w:rsidRDefault="00393281" w:rsidP="00393281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1~3</w:t>
      </w:r>
      <w:r>
        <w:rPr>
          <w:rFonts w:hint="eastAsia"/>
        </w:rPr>
        <w:t>级：为最初基础考级标准，主要是临摹秦汉印，从文字反写在印面上并将它刻出来到能初步掌握刻印的全过程，从与临本大体相似到比较相似，这是一个循序渐进的过程。</w:t>
      </w:r>
    </w:p>
    <w:p w14:paraId="62442A7C" w14:textId="77777777" w:rsidR="00393281" w:rsidRDefault="00393281" w:rsidP="00393281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4~6</w:t>
      </w:r>
      <w:r>
        <w:rPr>
          <w:rFonts w:hint="eastAsia"/>
        </w:rPr>
        <w:t>级：为临摹的较高级阶段，要求较熟练掌握临刻的全过程到能自行刻制一方姓名印。</w:t>
      </w:r>
    </w:p>
    <w:p w14:paraId="6C1ECF61" w14:textId="77777777" w:rsidR="00393281" w:rsidRDefault="00393281" w:rsidP="00393281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7~8</w:t>
      </w:r>
      <w:r>
        <w:rPr>
          <w:rFonts w:hint="eastAsia"/>
        </w:rPr>
        <w:t>级：为创作的初级阶段，有了临摹的基础，转入创作阶段，从平均式创作到能刻朱文和白文，以及其他样式的印章，且布局合理，文字比例协调，疏密得宜，文字不倾倒、不篆反、不刻错，这也是一个由易至难的过程。</w:t>
      </w:r>
    </w:p>
    <w:p w14:paraId="7506B180" w14:textId="77777777" w:rsidR="00393281" w:rsidRDefault="00393281" w:rsidP="00393281">
      <w:pPr>
        <w:spacing w:line="360" w:lineRule="auto"/>
        <w:ind w:firstLineChars="200" w:firstLine="420"/>
        <w:rPr>
          <w:rFonts w:hint="eastAsia"/>
          <w:b/>
          <w:szCs w:val="21"/>
        </w:rPr>
      </w:pPr>
      <w:r>
        <w:rPr>
          <w:rFonts w:hint="eastAsia"/>
        </w:rPr>
        <w:t>9~10</w:t>
      </w:r>
      <w:r>
        <w:rPr>
          <w:rFonts w:hint="eastAsia"/>
        </w:rPr>
        <w:t>级：为创作的较高级阶段，考生不仅能创作各种各样的印章，而且能刻边款，不仅能较好的分朱布白，且字法、篆法、章法、刀法都能涉及，并取得一定的艺术效果。这二级中很重要一条是能刻边款、拓边款，真正完成篆刻的全过程，基本上达到能考取各高等艺术院校篆刻专业的水平。</w:t>
      </w:r>
    </w:p>
    <w:p w14:paraId="7B87C54F" w14:textId="77777777" w:rsidR="00C11DFD" w:rsidRPr="00393281" w:rsidRDefault="00C11DFD"/>
    <w:sectPr w:rsidR="00C11DFD" w:rsidRPr="0039328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45FAE" w14:textId="77777777" w:rsidR="002066B3" w:rsidRDefault="0039328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A676A82" w14:textId="77777777" w:rsidR="002066B3" w:rsidRDefault="003932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D842B" w14:textId="77777777" w:rsidR="002066B3" w:rsidRDefault="0039328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19</w:t>
    </w:r>
    <w:r>
      <w:fldChar w:fldCharType="end"/>
    </w:r>
  </w:p>
  <w:p w14:paraId="2C6464DA" w14:textId="77777777" w:rsidR="002066B3" w:rsidRDefault="0039328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81"/>
    <w:rsid w:val="00393281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30A6"/>
  <w15:chartTrackingRefBased/>
  <w15:docId w15:val="{C3B472B7-F033-42C9-9C9C-EA79A3E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3281"/>
  </w:style>
  <w:style w:type="paragraph" w:styleId="a4">
    <w:name w:val="footer"/>
    <w:basedOn w:val="a"/>
    <w:link w:val="a5"/>
    <w:rsid w:val="00393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932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2020-05-20T03:00:00Z</dcterms:created>
  <dcterms:modified xsi:type="dcterms:W3CDTF">2020-05-20T03:01:00Z</dcterms:modified>
</cp:coreProperties>
</file>